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72F" w:rsidRPr="00E0172F" w:rsidRDefault="00E0172F" w:rsidP="00E0172F">
      <w:pPr>
        <w:pBdr>
          <w:top w:val="single" w:sz="6" w:space="6" w:color="AAAAAA"/>
          <w:left w:val="single" w:sz="6" w:space="26" w:color="AAAAAA"/>
          <w:bottom w:val="single" w:sz="6" w:space="6" w:color="AAAAAA"/>
          <w:right w:val="single" w:sz="6" w:space="6" w:color="AAAAAA"/>
        </w:pBdr>
        <w:shd w:val="clear" w:color="auto" w:fill="FFFFFF"/>
        <w:spacing w:before="30" w:after="0" w:line="240" w:lineRule="auto"/>
        <w:jc w:val="both"/>
        <w:textAlignment w:val="baseline"/>
        <w:outlineLvl w:val="0"/>
        <w:rPr>
          <w:rFonts w:ascii="Tahoma" w:eastAsia="Times New Roman" w:hAnsi="Tahoma" w:cs="Tahoma"/>
          <w:b/>
          <w:bCs/>
          <w:color w:val="212121"/>
          <w:kern w:val="36"/>
          <w:sz w:val="20"/>
          <w:szCs w:val="20"/>
          <w:lang w:eastAsia="tr-TR"/>
        </w:rPr>
      </w:pPr>
      <w:bookmarkStart w:id="0" w:name="_GoBack"/>
      <w:r w:rsidRPr="00E0172F">
        <w:rPr>
          <w:rFonts w:ascii="Tahoma" w:eastAsia="Times New Roman" w:hAnsi="Tahoma" w:cs="Tahoma"/>
          <w:b/>
          <w:bCs/>
          <w:color w:val="212121"/>
          <w:kern w:val="36"/>
          <w:sz w:val="20"/>
          <w:szCs w:val="20"/>
          <w:lang w:eastAsia="tr-TR"/>
        </w:rPr>
        <w:t>Koordinasyon ve Tarımsal Veriler Şube Müdürlüğünün Görevleri</w:t>
      </w:r>
    </w:p>
    <w:bookmarkEnd w:id="0"/>
    <w:p w:rsidR="00E0172F" w:rsidRPr="00E0172F" w:rsidRDefault="00E0172F" w:rsidP="00E0172F">
      <w:pPr>
        <w:shd w:val="clear" w:color="auto" w:fill="FFFFFF"/>
        <w:spacing w:after="0" w:line="360" w:lineRule="atLeast"/>
        <w:jc w:val="both"/>
        <w:textAlignment w:val="baseline"/>
        <w:rPr>
          <w:rFonts w:ascii="Tahoma" w:eastAsia="Times New Roman" w:hAnsi="Tahoma" w:cs="Tahoma"/>
          <w:color w:val="605F5F"/>
          <w:sz w:val="20"/>
          <w:szCs w:val="20"/>
          <w:lang w:eastAsia="tr-TR"/>
        </w:rPr>
      </w:pPr>
      <w:r w:rsidRPr="00E0172F">
        <w:rPr>
          <w:rFonts w:ascii="Tahoma" w:eastAsia="Times New Roman" w:hAnsi="Tahoma" w:cs="Tahoma"/>
          <w:color w:val="605F5F"/>
          <w:sz w:val="20"/>
          <w:szCs w:val="20"/>
          <w:lang w:eastAsia="tr-TR"/>
        </w:rPr>
        <w:br/>
      </w:r>
    </w:p>
    <w:p w:rsidR="00E0172F" w:rsidRPr="00E0172F" w:rsidRDefault="00E0172F" w:rsidP="00E0172F">
      <w:pPr>
        <w:shd w:val="clear" w:color="auto" w:fill="FFFFFF"/>
        <w:spacing w:after="0" w:line="330" w:lineRule="atLeast"/>
        <w:jc w:val="both"/>
        <w:textAlignment w:val="baseline"/>
        <w:rPr>
          <w:rFonts w:ascii="Tahoma" w:eastAsia="Times New Roman" w:hAnsi="Tahoma" w:cs="Tahoma"/>
          <w:color w:val="000000"/>
          <w:sz w:val="21"/>
          <w:szCs w:val="21"/>
          <w:lang w:eastAsia="tr-TR"/>
        </w:rPr>
      </w:pPr>
      <w:r w:rsidRPr="00E0172F">
        <w:rPr>
          <w:rFonts w:ascii="Tahoma" w:eastAsia="Times New Roman" w:hAnsi="Tahoma" w:cs="Tahoma"/>
          <w:color w:val="000000"/>
          <w:sz w:val="21"/>
          <w:szCs w:val="21"/>
          <w:lang w:eastAsia="tr-TR"/>
        </w:rPr>
        <w:t>a) İlde çiftçilerin karşılaştığı problemleri araştırma enstitülerine iletmek, çözümlerin çiftçilere iletilmesini sağlamak, ilde görev yapan personelin hizmet içi eğitimlerini koordine etmek, </w:t>
      </w:r>
      <w:r w:rsidRPr="00E0172F">
        <w:rPr>
          <w:rFonts w:ascii="Tahoma" w:eastAsia="Times New Roman" w:hAnsi="Tahoma" w:cs="Tahoma"/>
          <w:color w:val="000000"/>
          <w:sz w:val="21"/>
          <w:szCs w:val="21"/>
          <w:lang w:eastAsia="tr-TR"/>
        </w:rPr>
        <w:br/>
        <w:t>b) Tarım teknolojisine ait yeni bilgileri çiftçilere yayım araç ve yöntemleriyle intikal ettirmek, </w:t>
      </w:r>
      <w:r w:rsidRPr="00E0172F">
        <w:rPr>
          <w:rFonts w:ascii="Tahoma" w:eastAsia="Times New Roman" w:hAnsi="Tahoma" w:cs="Tahoma"/>
          <w:color w:val="000000"/>
          <w:sz w:val="21"/>
          <w:szCs w:val="21"/>
          <w:lang w:eastAsia="tr-TR"/>
        </w:rPr>
        <w:br/>
        <w:t xml:space="preserve">c) Araştırma kuruluşları ile doğrudan merkeze bağlı olan benzeri kuruluş ve merkezlerce işbirliği halinde uygulamaya yönelik deneme ve </w:t>
      </w:r>
      <w:proofErr w:type="gramStart"/>
      <w:r w:rsidRPr="00E0172F">
        <w:rPr>
          <w:rFonts w:ascii="Tahoma" w:eastAsia="Times New Roman" w:hAnsi="Tahoma" w:cs="Tahoma"/>
          <w:color w:val="000000"/>
          <w:sz w:val="21"/>
          <w:szCs w:val="21"/>
          <w:lang w:eastAsia="tr-TR"/>
        </w:rPr>
        <w:t>demonstrasyon</w:t>
      </w:r>
      <w:proofErr w:type="gramEnd"/>
      <w:r w:rsidRPr="00E0172F">
        <w:rPr>
          <w:rFonts w:ascii="Tahoma" w:eastAsia="Times New Roman" w:hAnsi="Tahoma" w:cs="Tahoma"/>
          <w:color w:val="000000"/>
          <w:sz w:val="21"/>
          <w:szCs w:val="21"/>
          <w:lang w:eastAsia="tr-TR"/>
        </w:rPr>
        <w:t xml:space="preserve"> programlamak ve yürütmek, sonuçlarına göre çiftçilere tavsiyelerde bulunmak. </w:t>
      </w:r>
      <w:r w:rsidRPr="00E0172F">
        <w:rPr>
          <w:rFonts w:ascii="Tahoma" w:eastAsia="Times New Roman" w:hAnsi="Tahoma" w:cs="Tahoma"/>
          <w:color w:val="000000"/>
          <w:sz w:val="21"/>
          <w:szCs w:val="21"/>
          <w:lang w:eastAsia="tr-TR"/>
        </w:rPr>
        <w:br/>
        <w:t>ç) İlin tarım ürünlerinin ekiliş, verim ve üretimlerini tahmin çalışmalarını yapmak, tarımla ilgili her türlü istatistik bilgilerinin zamanında toplanmasını ve tarımsal envanterin oluşturulmasını ve yayınlanmasını sağlamak, </w:t>
      </w:r>
      <w:r w:rsidRPr="00E0172F">
        <w:rPr>
          <w:rFonts w:ascii="Tahoma" w:eastAsia="Times New Roman" w:hAnsi="Tahoma" w:cs="Tahoma"/>
          <w:color w:val="000000"/>
          <w:sz w:val="21"/>
          <w:szCs w:val="21"/>
          <w:lang w:eastAsia="tr-TR"/>
        </w:rPr>
        <w:br/>
        <w:t xml:space="preserve">d) İlin, yatırım ve bütçe tekliflerini yapmak, onaylanan program ve projelerin dağıtımının planlanması, izlenmesi ve harcamalarını </w:t>
      </w:r>
      <w:proofErr w:type="gramStart"/>
      <w:r w:rsidRPr="00E0172F">
        <w:rPr>
          <w:rFonts w:ascii="Tahoma" w:eastAsia="Times New Roman" w:hAnsi="Tahoma" w:cs="Tahoma"/>
          <w:color w:val="000000"/>
          <w:sz w:val="21"/>
          <w:szCs w:val="21"/>
          <w:lang w:eastAsia="tr-TR"/>
        </w:rPr>
        <w:t>konsolide</w:t>
      </w:r>
      <w:proofErr w:type="gramEnd"/>
      <w:r w:rsidRPr="00E0172F">
        <w:rPr>
          <w:rFonts w:ascii="Tahoma" w:eastAsia="Times New Roman" w:hAnsi="Tahoma" w:cs="Tahoma"/>
          <w:color w:val="000000"/>
          <w:sz w:val="21"/>
          <w:szCs w:val="21"/>
          <w:lang w:eastAsia="tr-TR"/>
        </w:rPr>
        <w:t xml:space="preserve"> ederek ilgili birime </w:t>
      </w:r>
      <w:r w:rsidRPr="00E0172F">
        <w:rPr>
          <w:rFonts w:ascii="Tahoma" w:eastAsia="Times New Roman" w:hAnsi="Tahoma" w:cs="Tahoma"/>
          <w:color w:val="000000"/>
          <w:sz w:val="21"/>
          <w:szCs w:val="21"/>
          <w:lang w:eastAsia="tr-TR"/>
        </w:rPr>
        <w:br/>
        <w:t>göndermek, </w:t>
      </w:r>
      <w:r w:rsidRPr="00E0172F">
        <w:rPr>
          <w:rFonts w:ascii="Tahoma" w:eastAsia="Times New Roman" w:hAnsi="Tahoma" w:cs="Tahoma"/>
          <w:color w:val="000000"/>
          <w:sz w:val="21"/>
          <w:szCs w:val="21"/>
          <w:lang w:eastAsia="tr-TR"/>
        </w:rPr>
        <w:br/>
        <w:t>e) Bakanlığının orta ve uzun vadeli strateji politikaları çerçevesinde çalışmalarını yürütmek ve koordine etmek, </w:t>
      </w:r>
      <w:r w:rsidRPr="00E0172F">
        <w:rPr>
          <w:rFonts w:ascii="Tahoma" w:eastAsia="Times New Roman" w:hAnsi="Tahoma" w:cs="Tahoma"/>
          <w:color w:val="000000"/>
          <w:sz w:val="21"/>
          <w:szCs w:val="21"/>
          <w:lang w:eastAsia="tr-TR"/>
        </w:rPr>
        <w:br/>
        <w:t>f) Bakanlığın bilişim teknolojileri politikaları, ilke ve hedefleri doğrultusunda; il müdürlüğü görev konularına ait ilde üretilen tüm bilgilere ilişkin tarımsal veri tabanı oluşturmak, istatistik ve döküm çalışması yapmak, tarımsal veri tabanındaki bilgileri Bakanlık merkez birimleri ile hızlı ve sağlıklı bir şekilde paylaşmak, bu münasebetle il müdürlüğü Bilişim Teknolojileri Birimi’ni kurmak, İstatistik Veri Ağı (İVA), Çiftlik Muhasebe Veri Ağı (ÇMVA) ve diğer istatistik projeleri kapsamında veri ve bilgilerin zamanında toplanmasını ve değerlendirilmesini sağlamak, </w:t>
      </w:r>
      <w:r w:rsidRPr="00E0172F">
        <w:rPr>
          <w:rFonts w:ascii="Tahoma" w:eastAsia="Times New Roman" w:hAnsi="Tahoma" w:cs="Tahoma"/>
          <w:color w:val="000000"/>
          <w:sz w:val="21"/>
          <w:szCs w:val="21"/>
          <w:lang w:eastAsia="tr-TR"/>
        </w:rPr>
        <w:br/>
        <w:t xml:space="preserve">g) Ürünler, riskler bölgeler ve </w:t>
      </w:r>
      <w:proofErr w:type="spellStart"/>
      <w:r w:rsidRPr="00E0172F">
        <w:rPr>
          <w:rFonts w:ascii="Tahoma" w:eastAsia="Times New Roman" w:hAnsi="Tahoma" w:cs="Tahoma"/>
          <w:color w:val="000000"/>
          <w:sz w:val="21"/>
          <w:szCs w:val="21"/>
          <w:lang w:eastAsia="tr-TR"/>
        </w:rPr>
        <w:t>isletme</w:t>
      </w:r>
      <w:proofErr w:type="spellEnd"/>
      <w:r w:rsidRPr="00E0172F">
        <w:rPr>
          <w:rFonts w:ascii="Tahoma" w:eastAsia="Times New Roman" w:hAnsi="Tahoma" w:cs="Tahoma"/>
          <w:color w:val="000000"/>
          <w:sz w:val="21"/>
          <w:szCs w:val="21"/>
          <w:lang w:eastAsia="tr-TR"/>
        </w:rPr>
        <w:t xml:space="preserve"> ölçekleri itibariyle sağlanacak prim desteğine ilişkin çalışmalar yapmak, </w:t>
      </w:r>
      <w:r w:rsidRPr="00E0172F">
        <w:rPr>
          <w:rFonts w:ascii="Tahoma" w:eastAsia="Times New Roman" w:hAnsi="Tahoma" w:cs="Tahoma"/>
          <w:color w:val="000000"/>
          <w:sz w:val="21"/>
          <w:szCs w:val="21"/>
          <w:lang w:eastAsia="tr-TR"/>
        </w:rPr>
        <w:br/>
        <w:t>ğ) Tarım sigortaları ile ilgili çalışmaları yürütmek, </w:t>
      </w:r>
      <w:r w:rsidRPr="00E0172F">
        <w:rPr>
          <w:rFonts w:ascii="Tahoma" w:eastAsia="Times New Roman" w:hAnsi="Tahoma" w:cs="Tahoma"/>
          <w:color w:val="000000"/>
          <w:sz w:val="21"/>
          <w:szCs w:val="21"/>
          <w:lang w:eastAsia="tr-TR"/>
        </w:rPr>
        <w:br/>
        <w:t>h) Hasar tazminat ödemeleri ile ilgili çalışmaları yürütmek, </w:t>
      </w:r>
      <w:r w:rsidRPr="00E0172F">
        <w:rPr>
          <w:rFonts w:ascii="Tahoma" w:eastAsia="Times New Roman" w:hAnsi="Tahoma" w:cs="Tahoma"/>
          <w:color w:val="000000"/>
          <w:sz w:val="21"/>
          <w:szCs w:val="21"/>
          <w:lang w:eastAsia="tr-TR"/>
        </w:rPr>
        <w:br/>
        <w:t>ı) Afete uğrayan ve durumları 20/6/1977 tarihli ve 2090 sayılı Tabii Afetlerden Zarar Gören Çiftçilere Yapılacak Yardımlar Hakkında Kanun çerçevesinde değerlendirilecek kredi verilen çiftçilerin kredi dönüşlerini takip etmek,</w:t>
      </w:r>
    </w:p>
    <w:p w:rsidR="00E0172F" w:rsidRPr="00E0172F" w:rsidRDefault="00E0172F" w:rsidP="00E0172F">
      <w:pPr>
        <w:shd w:val="clear" w:color="auto" w:fill="FFFFFF"/>
        <w:spacing w:after="0" w:line="330" w:lineRule="atLeast"/>
        <w:jc w:val="both"/>
        <w:textAlignment w:val="baseline"/>
        <w:rPr>
          <w:rFonts w:ascii="Tahoma" w:eastAsia="Times New Roman" w:hAnsi="Tahoma" w:cs="Tahoma"/>
          <w:color w:val="000000"/>
          <w:sz w:val="21"/>
          <w:szCs w:val="21"/>
          <w:lang w:eastAsia="tr-TR"/>
        </w:rPr>
      </w:pPr>
      <w:r w:rsidRPr="00E0172F">
        <w:rPr>
          <w:rFonts w:ascii="Tahoma" w:eastAsia="Times New Roman" w:hAnsi="Tahoma" w:cs="Tahoma"/>
          <w:color w:val="000000"/>
          <w:sz w:val="21"/>
          <w:szCs w:val="21"/>
          <w:lang w:eastAsia="tr-TR"/>
        </w:rPr>
        <w:t xml:space="preserve">i) </w:t>
      </w:r>
      <w:proofErr w:type="gramStart"/>
      <w:r w:rsidRPr="00E0172F">
        <w:rPr>
          <w:rFonts w:ascii="Tahoma" w:eastAsia="Times New Roman" w:hAnsi="Tahoma" w:cs="Tahoma"/>
          <w:color w:val="000000"/>
          <w:sz w:val="21"/>
          <w:szCs w:val="21"/>
          <w:lang w:eastAsia="tr-TR"/>
        </w:rPr>
        <w:t>2/7/1941</w:t>
      </w:r>
      <w:proofErr w:type="gramEnd"/>
      <w:r w:rsidRPr="00E0172F">
        <w:rPr>
          <w:rFonts w:ascii="Tahoma" w:eastAsia="Times New Roman" w:hAnsi="Tahoma" w:cs="Tahoma"/>
          <w:color w:val="000000"/>
          <w:sz w:val="21"/>
          <w:szCs w:val="21"/>
          <w:lang w:eastAsia="tr-TR"/>
        </w:rPr>
        <w:t xml:space="preserve"> tarihli ve 4081 sayılı Çiftçi Mallarının Korunması Hakkındaki Kanunun uygulanmasını sağlamak,</w:t>
      </w:r>
    </w:p>
    <w:p w:rsidR="00E0172F" w:rsidRPr="00E0172F" w:rsidRDefault="00E0172F" w:rsidP="00E0172F">
      <w:pPr>
        <w:shd w:val="clear" w:color="auto" w:fill="FFFFFF"/>
        <w:spacing w:after="0" w:line="330" w:lineRule="atLeast"/>
        <w:jc w:val="both"/>
        <w:textAlignment w:val="baseline"/>
        <w:rPr>
          <w:rFonts w:ascii="Tahoma" w:eastAsia="Times New Roman" w:hAnsi="Tahoma" w:cs="Tahoma"/>
          <w:color w:val="000000"/>
          <w:sz w:val="21"/>
          <w:szCs w:val="21"/>
          <w:lang w:eastAsia="tr-TR"/>
        </w:rPr>
      </w:pPr>
      <w:r w:rsidRPr="00E0172F">
        <w:rPr>
          <w:rFonts w:ascii="Tahoma" w:eastAsia="Times New Roman" w:hAnsi="Tahoma" w:cs="Tahoma"/>
          <w:color w:val="000000"/>
          <w:sz w:val="21"/>
          <w:szCs w:val="21"/>
          <w:lang w:eastAsia="tr-TR"/>
        </w:rPr>
        <w:t>j) Küresel iklim değişiklikleri, kuraklık, çölleşme ile ilgili çalışmalar yapmak ve yaptırmak,</w:t>
      </w:r>
    </w:p>
    <w:p w:rsidR="00E0172F" w:rsidRPr="00E0172F" w:rsidRDefault="00E0172F" w:rsidP="00E0172F">
      <w:pPr>
        <w:shd w:val="clear" w:color="auto" w:fill="FFFFFF"/>
        <w:spacing w:after="0" w:line="330" w:lineRule="atLeast"/>
        <w:jc w:val="both"/>
        <w:textAlignment w:val="baseline"/>
        <w:rPr>
          <w:rFonts w:ascii="Tahoma" w:eastAsia="Times New Roman" w:hAnsi="Tahoma" w:cs="Tahoma"/>
          <w:color w:val="000000"/>
          <w:sz w:val="21"/>
          <w:szCs w:val="21"/>
          <w:lang w:eastAsia="tr-TR"/>
        </w:rPr>
      </w:pPr>
      <w:r w:rsidRPr="00E0172F">
        <w:rPr>
          <w:rFonts w:ascii="Tahoma" w:eastAsia="Times New Roman" w:hAnsi="Tahoma" w:cs="Tahoma"/>
          <w:color w:val="000000"/>
          <w:sz w:val="21"/>
          <w:szCs w:val="21"/>
          <w:lang w:eastAsia="tr-TR"/>
        </w:rPr>
        <w:t>k) Entegre İdare ve Kontrol Sistemi ve Coğrafi Bilgi Sistemine (CBS) dayalı çalışmaları yürütmek,</w:t>
      </w:r>
    </w:p>
    <w:p w:rsidR="00E0172F" w:rsidRPr="00E0172F" w:rsidRDefault="00E0172F" w:rsidP="00E0172F">
      <w:pPr>
        <w:shd w:val="clear" w:color="auto" w:fill="FFFFFF"/>
        <w:spacing w:after="0" w:line="330" w:lineRule="atLeast"/>
        <w:jc w:val="both"/>
        <w:textAlignment w:val="baseline"/>
        <w:rPr>
          <w:rFonts w:ascii="Tahoma" w:eastAsia="Times New Roman" w:hAnsi="Tahoma" w:cs="Tahoma"/>
          <w:color w:val="000000"/>
          <w:sz w:val="21"/>
          <w:szCs w:val="21"/>
          <w:lang w:eastAsia="tr-TR"/>
        </w:rPr>
      </w:pPr>
      <w:r w:rsidRPr="00E0172F">
        <w:rPr>
          <w:rFonts w:ascii="Tahoma" w:eastAsia="Times New Roman" w:hAnsi="Tahoma" w:cs="Tahoma"/>
          <w:color w:val="000000"/>
          <w:sz w:val="21"/>
          <w:szCs w:val="21"/>
          <w:lang w:eastAsia="tr-TR"/>
        </w:rPr>
        <w:t>l) Diğer mevzuat ve İl Müdürü tarafından verilecek benzeri görevler yapmak. ​</w:t>
      </w:r>
    </w:p>
    <w:p w:rsidR="00015C0C" w:rsidRPr="00E0172F" w:rsidRDefault="00015C0C" w:rsidP="00E0172F"/>
    <w:sectPr w:rsidR="00015C0C" w:rsidRPr="00E01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C0"/>
    <w:rsid w:val="00015C0C"/>
    <w:rsid w:val="009452C0"/>
    <w:rsid w:val="00990EE9"/>
    <w:rsid w:val="00AE2CF6"/>
    <w:rsid w:val="00DC5A8F"/>
    <w:rsid w:val="00E01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8AEFD-78B2-4DE5-ACC2-850BCDD2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0E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0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6738">
      <w:bodyDiv w:val="1"/>
      <w:marLeft w:val="0"/>
      <w:marRight w:val="0"/>
      <w:marTop w:val="0"/>
      <w:marBottom w:val="0"/>
      <w:divBdr>
        <w:top w:val="none" w:sz="0" w:space="0" w:color="auto"/>
        <w:left w:val="none" w:sz="0" w:space="0" w:color="auto"/>
        <w:bottom w:val="none" w:sz="0" w:space="0" w:color="auto"/>
        <w:right w:val="none" w:sz="0" w:space="0" w:color="auto"/>
      </w:divBdr>
      <w:divsChild>
        <w:div w:id="822042708">
          <w:marLeft w:val="0"/>
          <w:marRight w:val="0"/>
          <w:marTop w:val="0"/>
          <w:marBottom w:val="0"/>
          <w:divBdr>
            <w:top w:val="none" w:sz="0" w:space="8" w:color="auto"/>
            <w:left w:val="none" w:sz="0" w:space="0" w:color="auto"/>
            <w:bottom w:val="none" w:sz="0" w:space="0" w:color="auto"/>
            <w:right w:val="none" w:sz="0" w:space="0" w:color="auto"/>
          </w:divBdr>
        </w:div>
      </w:divsChild>
    </w:div>
    <w:div w:id="1254969342">
      <w:bodyDiv w:val="1"/>
      <w:marLeft w:val="0"/>
      <w:marRight w:val="0"/>
      <w:marTop w:val="0"/>
      <w:marBottom w:val="0"/>
      <w:divBdr>
        <w:top w:val="none" w:sz="0" w:space="0" w:color="auto"/>
        <w:left w:val="none" w:sz="0" w:space="0" w:color="auto"/>
        <w:bottom w:val="none" w:sz="0" w:space="0" w:color="auto"/>
        <w:right w:val="none" w:sz="0" w:space="0" w:color="auto"/>
      </w:divBdr>
      <w:divsChild>
        <w:div w:id="1744528166">
          <w:marLeft w:val="0"/>
          <w:marRight w:val="0"/>
          <w:marTop w:val="0"/>
          <w:marBottom w:val="0"/>
          <w:divBdr>
            <w:top w:val="none" w:sz="0" w:space="8" w:color="auto"/>
            <w:left w:val="none" w:sz="0" w:space="0" w:color="auto"/>
            <w:bottom w:val="none" w:sz="0" w:space="0" w:color="auto"/>
            <w:right w:val="none" w:sz="0" w:space="0" w:color="auto"/>
          </w:divBdr>
        </w:div>
      </w:divsChild>
    </w:div>
    <w:div w:id="1280188058">
      <w:bodyDiv w:val="1"/>
      <w:marLeft w:val="0"/>
      <w:marRight w:val="0"/>
      <w:marTop w:val="0"/>
      <w:marBottom w:val="0"/>
      <w:divBdr>
        <w:top w:val="none" w:sz="0" w:space="0" w:color="auto"/>
        <w:left w:val="none" w:sz="0" w:space="0" w:color="auto"/>
        <w:bottom w:val="none" w:sz="0" w:space="0" w:color="auto"/>
        <w:right w:val="none" w:sz="0" w:space="0" w:color="auto"/>
      </w:divBdr>
      <w:divsChild>
        <w:div w:id="1500265031">
          <w:marLeft w:val="0"/>
          <w:marRight w:val="0"/>
          <w:marTop w:val="0"/>
          <w:marBottom w:val="0"/>
          <w:divBdr>
            <w:top w:val="none" w:sz="0" w:space="8" w:color="auto"/>
            <w:left w:val="none" w:sz="0" w:space="0" w:color="auto"/>
            <w:bottom w:val="none" w:sz="0" w:space="0" w:color="auto"/>
            <w:right w:val="none" w:sz="0" w:space="0" w:color="auto"/>
          </w:divBdr>
        </w:div>
      </w:divsChild>
    </w:div>
    <w:div w:id="1625650748">
      <w:bodyDiv w:val="1"/>
      <w:marLeft w:val="0"/>
      <w:marRight w:val="0"/>
      <w:marTop w:val="0"/>
      <w:marBottom w:val="0"/>
      <w:divBdr>
        <w:top w:val="none" w:sz="0" w:space="0" w:color="auto"/>
        <w:left w:val="none" w:sz="0" w:space="0" w:color="auto"/>
        <w:bottom w:val="none" w:sz="0" w:space="0" w:color="auto"/>
        <w:right w:val="none" w:sz="0" w:space="0" w:color="auto"/>
      </w:divBdr>
      <w:divsChild>
        <w:div w:id="584074684">
          <w:marLeft w:val="0"/>
          <w:marRight w:val="0"/>
          <w:marTop w:val="0"/>
          <w:marBottom w:val="0"/>
          <w:divBdr>
            <w:top w:val="none" w:sz="0" w:space="8"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6BBCFD-6F19-4FE2-8D5F-1E178FB2E036}"/>
</file>

<file path=customXml/itemProps2.xml><?xml version="1.0" encoding="utf-8"?>
<ds:datastoreItem xmlns:ds="http://schemas.openxmlformats.org/officeDocument/2006/customXml" ds:itemID="{A35B5F2D-F0C5-45DB-9E74-77FE68D863FB}"/>
</file>

<file path=customXml/itemProps3.xml><?xml version="1.0" encoding="utf-8"?>
<ds:datastoreItem xmlns:ds="http://schemas.openxmlformats.org/officeDocument/2006/customXml" ds:itemID="{A70D7D96-BF6B-4E9F-BD00-6C0F9913ECBD}"/>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Koordinasyon ve Tarımsal Veriler Şube Müdürlüğü</dc:title>
  <dc:subject/>
  <dc:creator>TechnoPC</dc:creator>
  <cp:keywords/>
  <dc:description/>
  <cp:lastModifiedBy>TechnoPC</cp:lastModifiedBy>
  <cp:revision>6</cp:revision>
  <dcterms:created xsi:type="dcterms:W3CDTF">2014-12-17T09:43:00Z</dcterms:created>
  <dcterms:modified xsi:type="dcterms:W3CDTF">2014-12-17T09:56:00Z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