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CF6" w:rsidRPr="00AE2CF6" w:rsidRDefault="00AE2CF6" w:rsidP="00AE2CF6">
      <w:pPr>
        <w:pBdr>
          <w:top w:val="single" w:sz="6" w:space="6" w:color="AAAAAA"/>
          <w:left w:val="single" w:sz="6" w:space="26" w:color="AAAAAA"/>
          <w:bottom w:val="single" w:sz="6" w:space="6" w:color="AAAAAA"/>
          <w:right w:val="single" w:sz="6" w:space="6" w:color="AAAAAA"/>
        </w:pBdr>
        <w:spacing w:before="30" w:after="0" w:line="240" w:lineRule="auto"/>
        <w:jc w:val="both"/>
        <w:textAlignment w:val="baseline"/>
        <w:outlineLvl w:val="0"/>
        <w:rPr>
          <w:rFonts w:ascii="Tahoma" w:eastAsia="Times New Roman" w:hAnsi="Tahoma" w:cs="Tahoma"/>
          <w:b/>
          <w:bCs/>
          <w:color w:val="212121"/>
          <w:kern w:val="36"/>
          <w:sz w:val="20"/>
          <w:szCs w:val="20"/>
          <w:lang w:eastAsia="tr-TR"/>
        </w:rPr>
      </w:pPr>
      <w:r w:rsidRPr="00AE2CF6">
        <w:rPr>
          <w:rFonts w:ascii="Tahoma" w:eastAsia="Times New Roman" w:hAnsi="Tahoma" w:cs="Tahoma"/>
          <w:b/>
          <w:bCs/>
          <w:color w:val="212121"/>
          <w:kern w:val="36"/>
          <w:sz w:val="20"/>
          <w:szCs w:val="20"/>
          <w:lang w:eastAsia="tr-TR"/>
        </w:rPr>
        <w:t>Bitkisel Üretim ve Bitki Sağlığı Şube Müdürlüğünün Görevleri</w:t>
      </w:r>
    </w:p>
    <w:p w:rsidR="00AE2CF6" w:rsidRPr="00AE2CF6" w:rsidRDefault="00AE2CF6" w:rsidP="00AE2CF6">
      <w:pPr>
        <w:spacing w:after="0" w:line="360" w:lineRule="atLeast"/>
        <w:jc w:val="both"/>
        <w:textAlignment w:val="baseline"/>
        <w:rPr>
          <w:rFonts w:ascii="Tahoma" w:eastAsia="Times New Roman" w:hAnsi="Tahoma" w:cs="Tahoma"/>
          <w:color w:val="605F5F"/>
          <w:sz w:val="20"/>
          <w:szCs w:val="20"/>
          <w:lang w:eastAsia="tr-TR"/>
        </w:rPr>
      </w:pPr>
      <w:bookmarkStart w:id="0" w:name="_GoBack"/>
      <w:r w:rsidRPr="00AE2CF6">
        <w:rPr>
          <w:rFonts w:ascii="Tahoma" w:eastAsia="Times New Roman" w:hAnsi="Tahoma" w:cs="Tahoma"/>
          <w:color w:val="646464"/>
          <w:sz w:val="17"/>
          <w:szCs w:val="17"/>
          <w:lang w:eastAsia="tr-TR"/>
        </w:rPr>
        <w:t>​1- İlin bitkisel üretim potansiyeline uygun geliştirme projeleri hazırlamak ve/veya hazırlatmak,</w:t>
      </w:r>
      <w:r w:rsidRPr="00AE2CF6">
        <w:rPr>
          <w:rFonts w:ascii="Tahoma" w:eastAsia="Times New Roman" w:hAnsi="Tahoma" w:cs="Tahoma"/>
          <w:color w:val="646464"/>
          <w:sz w:val="17"/>
          <w:szCs w:val="17"/>
          <w:lang w:eastAsia="tr-TR"/>
        </w:rPr>
        <w:br/>
      </w:r>
      <w:bookmarkEnd w:id="0"/>
      <w:r w:rsidRPr="00AE2CF6">
        <w:rPr>
          <w:rFonts w:ascii="Tahoma" w:eastAsia="Times New Roman" w:hAnsi="Tahoma" w:cs="Tahoma"/>
          <w:color w:val="646464"/>
          <w:sz w:val="17"/>
          <w:szCs w:val="17"/>
          <w:lang w:eastAsia="tr-TR"/>
        </w:rPr>
        <w:t>2-Bakanlığın politika, stratejik plan ve programlarına dayalı il için üretimi uygun ve çiftçilere kazanç sağlayıcı, bitkisel üretim desenlerini belirlemek,</w:t>
      </w:r>
      <w:r w:rsidRPr="00AE2CF6">
        <w:rPr>
          <w:rFonts w:ascii="Tahoma" w:eastAsia="Times New Roman" w:hAnsi="Tahoma" w:cs="Tahoma"/>
          <w:color w:val="646464"/>
          <w:sz w:val="17"/>
          <w:szCs w:val="17"/>
          <w:lang w:eastAsia="tr-TR"/>
        </w:rPr>
        <w:br/>
        <w:t>3- İldeki bitkisel üretimi, Bakanlığın belirlediği esaslar dahilinde ve tarım ve sanayi entegrasyonunu sağlayacak şekilde yönlendirmek,</w:t>
      </w:r>
      <w:r w:rsidRPr="00AE2CF6">
        <w:rPr>
          <w:rFonts w:ascii="Tahoma" w:eastAsia="Times New Roman" w:hAnsi="Tahoma" w:cs="Tahoma"/>
          <w:color w:val="646464"/>
          <w:sz w:val="17"/>
          <w:szCs w:val="17"/>
          <w:lang w:eastAsia="tr-TR"/>
        </w:rPr>
        <w:br/>
        <w:t>4- Bakanlığın belirlediği esaslar doğrultusunda ildeki bitkisel ürünlerde üretimi, verimliliği ve çeşitliliği artıcı çalışmalar yapmak,</w:t>
      </w:r>
      <w:r w:rsidRPr="00AE2CF6">
        <w:rPr>
          <w:rFonts w:ascii="Tahoma" w:eastAsia="Times New Roman" w:hAnsi="Tahoma" w:cs="Tahoma"/>
          <w:color w:val="646464"/>
          <w:sz w:val="17"/>
          <w:szCs w:val="17"/>
          <w:lang w:eastAsia="tr-TR"/>
        </w:rPr>
        <w:br/>
        <w:t xml:space="preserve">5- Ürün kaybını ve </w:t>
      </w:r>
      <w:proofErr w:type="gramStart"/>
      <w:r w:rsidRPr="00AE2CF6">
        <w:rPr>
          <w:rFonts w:ascii="Tahoma" w:eastAsia="Times New Roman" w:hAnsi="Tahoma" w:cs="Tahoma"/>
          <w:color w:val="646464"/>
          <w:sz w:val="17"/>
          <w:szCs w:val="17"/>
          <w:lang w:eastAsia="tr-TR"/>
        </w:rPr>
        <w:t>ekolojik</w:t>
      </w:r>
      <w:proofErr w:type="gramEnd"/>
      <w:r w:rsidRPr="00AE2CF6">
        <w:rPr>
          <w:rFonts w:ascii="Tahoma" w:eastAsia="Times New Roman" w:hAnsi="Tahoma" w:cs="Tahoma"/>
          <w:color w:val="646464"/>
          <w:sz w:val="17"/>
          <w:szCs w:val="17"/>
          <w:lang w:eastAsia="tr-TR"/>
        </w:rPr>
        <w:t xml:space="preserve"> sisteme zarar verici faaliyetleri önleyici işlemleri mevzuatı çerçevesinde yürütmek,</w:t>
      </w:r>
      <w:r w:rsidRPr="00AE2CF6">
        <w:rPr>
          <w:rFonts w:ascii="Tahoma" w:eastAsia="Times New Roman" w:hAnsi="Tahoma" w:cs="Tahoma"/>
          <w:color w:val="646464"/>
          <w:sz w:val="17"/>
          <w:szCs w:val="17"/>
          <w:lang w:eastAsia="tr-TR"/>
        </w:rPr>
        <w:br/>
        <w:t>6- Bakanlığın insan sağlığını ve ekolojik dengeyi gözeterek belirlediği ve esaslarını ortaya koyduğu yeni üretim şekillerinin ilde uygulanması yönünde çalışmalarda bulunmak,</w:t>
      </w:r>
      <w:r w:rsidRPr="00AE2CF6">
        <w:rPr>
          <w:rFonts w:ascii="Tahoma" w:eastAsia="Times New Roman" w:hAnsi="Tahoma" w:cs="Tahoma"/>
          <w:color w:val="646464"/>
          <w:sz w:val="17"/>
          <w:szCs w:val="17"/>
          <w:lang w:eastAsia="tr-TR"/>
        </w:rPr>
        <w:br/>
        <w:t>7- Alternatif üretim tekniklerine yönelik üretici, üretici örgütleri, müteşebbis ve tüketicilere eğitim ve yayım hizmetlerinde bulunmak, denetim faaliyetlerini yürütmek alternatif tarımsal üretim tekniklerine yönelik Bakanlıkça verilecek görevleri yapmak,</w:t>
      </w:r>
      <w:r w:rsidRPr="00AE2CF6">
        <w:rPr>
          <w:rFonts w:ascii="Tahoma" w:eastAsia="Times New Roman" w:hAnsi="Tahoma" w:cs="Tahoma"/>
          <w:color w:val="646464"/>
          <w:sz w:val="17"/>
          <w:szCs w:val="17"/>
          <w:lang w:eastAsia="tr-TR"/>
        </w:rPr>
        <w:br/>
        <w:t>8- İlin içerisinde olduğu tarım havzası mevzuatı ve gerekliliği çerçevesinde faaliyet göstermek,</w:t>
      </w:r>
      <w:r w:rsidRPr="00AE2CF6">
        <w:rPr>
          <w:rFonts w:ascii="Tahoma" w:eastAsia="Times New Roman" w:hAnsi="Tahoma" w:cs="Tahoma"/>
          <w:color w:val="646464"/>
          <w:sz w:val="17"/>
          <w:szCs w:val="17"/>
          <w:lang w:eastAsia="tr-TR"/>
        </w:rPr>
        <w:br/>
        <w:t>9- İlde sertifikalı tohum ve fide-fidan üretimi ve kullanılmasını sağlayıcı faaliyette bulunmak,</w:t>
      </w:r>
      <w:r w:rsidRPr="00AE2CF6">
        <w:rPr>
          <w:rFonts w:ascii="Tahoma" w:eastAsia="Times New Roman" w:hAnsi="Tahoma" w:cs="Tahoma"/>
          <w:color w:val="646464"/>
          <w:sz w:val="17"/>
          <w:szCs w:val="17"/>
          <w:lang w:eastAsia="tr-TR"/>
        </w:rPr>
        <w:br/>
        <w:t>10- Tohumluk üretimlerinin beyanname kabulü, tarla kontrollerini yapmak ve numune alarak ilgili kuruluşlara göndermek,</w:t>
      </w:r>
      <w:r w:rsidRPr="00AE2CF6">
        <w:rPr>
          <w:rFonts w:ascii="Tahoma" w:eastAsia="Times New Roman" w:hAnsi="Tahoma" w:cs="Tahoma"/>
          <w:color w:val="646464"/>
          <w:sz w:val="17"/>
          <w:szCs w:val="17"/>
          <w:lang w:eastAsia="tr-TR"/>
        </w:rPr>
        <w:br/>
        <w:t>11- Tohumluk piyasasında yetkilendirme ile ilgili faaliyetleri yürütmek,</w:t>
      </w:r>
      <w:r w:rsidRPr="00AE2CF6">
        <w:rPr>
          <w:rFonts w:ascii="Tahoma" w:eastAsia="Times New Roman" w:hAnsi="Tahoma" w:cs="Tahoma"/>
          <w:color w:val="646464"/>
          <w:sz w:val="17"/>
          <w:szCs w:val="17"/>
          <w:lang w:eastAsia="tr-TR"/>
        </w:rPr>
        <w:br/>
        <w:t>12- Tohumluk üretici, işleyici, yetiştirici ve bayilerinin izin, kayıt ve kontrolünü yapmak,</w:t>
      </w:r>
      <w:r w:rsidRPr="00AE2CF6">
        <w:rPr>
          <w:rFonts w:ascii="Tahoma" w:eastAsia="Times New Roman" w:hAnsi="Tahoma" w:cs="Tahoma"/>
          <w:color w:val="646464"/>
          <w:sz w:val="17"/>
          <w:szCs w:val="17"/>
          <w:lang w:eastAsia="tr-TR"/>
        </w:rPr>
        <w:br/>
        <w:t xml:space="preserve">13- Tohumluk, süs bitkileri, doğal çiçek soğanları ve kesme çiçek </w:t>
      </w:r>
      <w:proofErr w:type="spellStart"/>
      <w:r w:rsidRPr="00AE2CF6">
        <w:rPr>
          <w:rFonts w:ascii="Tahoma" w:eastAsia="Times New Roman" w:hAnsi="Tahoma" w:cs="Tahoma"/>
          <w:color w:val="646464"/>
          <w:sz w:val="17"/>
          <w:szCs w:val="17"/>
          <w:lang w:eastAsia="tr-TR"/>
        </w:rPr>
        <w:t>vb</w:t>
      </w:r>
      <w:proofErr w:type="spellEnd"/>
      <w:r w:rsidRPr="00AE2CF6">
        <w:rPr>
          <w:rFonts w:ascii="Tahoma" w:eastAsia="Times New Roman" w:hAnsi="Tahoma" w:cs="Tahoma"/>
          <w:color w:val="646464"/>
          <w:sz w:val="17"/>
          <w:szCs w:val="17"/>
          <w:lang w:eastAsia="tr-TR"/>
        </w:rPr>
        <w:t xml:space="preserve"> üretim materyalinin ilgili ithalat ve ihracat işlemlerini yürütmek.</w:t>
      </w:r>
      <w:r w:rsidRPr="00AE2CF6">
        <w:rPr>
          <w:rFonts w:ascii="Tahoma" w:eastAsia="Times New Roman" w:hAnsi="Tahoma" w:cs="Tahoma"/>
          <w:color w:val="646464"/>
          <w:sz w:val="17"/>
          <w:szCs w:val="17"/>
          <w:lang w:eastAsia="tr-TR"/>
        </w:rPr>
        <w:br/>
        <w:t xml:space="preserve">14- Mera tespit, </w:t>
      </w:r>
      <w:proofErr w:type="gramStart"/>
      <w:r w:rsidRPr="00AE2CF6">
        <w:rPr>
          <w:rFonts w:ascii="Tahoma" w:eastAsia="Times New Roman" w:hAnsi="Tahoma" w:cs="Tahoma"/>
          <w:color w:val="646464"/>
          <w:sz w:val="17"/>
          <w:szCs w:val="17"/>
          <w:lang w:eastAsia="tr-TR"/>
        </w:rPr>
        <w:t>tahdit</w:t>
      </w:r>
      <w:proofErr w:type="gramEnd"/>
      <w:r w:rsidRPr="00AE2CF6">
        <w:rPr>
          <w:rFonts w:ascii="Tahoma" w:eastAsia="Times New Roman" w:hAnsi="Tahoma" w:cs="Tahoma"/>
          <w:color w:val="646464"/>
          <w:sz w:val="17"/>
          <w:szCs w:val="17"/>
          <w:lang w:eastAsia="tr-TR"/>
        </w:rPr>
        <w:t>, ıslah ve tahsis ile mera dışına çıkarılma ve bu gibi yerler ile ilin içerisinde bulunduğu tarım havzasına dair faaliyetlerde mevzuatı doğrultusunda işlemler yürütmek.</w:t>
      </w:r>
      <w:r w:rsidRPr="00AE2CF6">
        <w:rPr>
          <w:rFonts w:ascii="Tahoma" w:eastAsia="Times New Roman" w:hAnsi="Tahoma" w:cs="Tahoma"/>
          <w:color w:val="646464"/>
          <w:sz w:val="17"/>
          <w:szCs w:val="17"/>
          <w:lang w:eastAsia="tr-TR"/>
        </w:rPr>
        <w:br/>
        <w:t xml:space="preserve">15- İl </w:t>
      </w:r>
      <w:proofErr w:type="gramStart"/>
      <w:r w:rsidRPr="00AE2CF6">
        <w:rPr>
          <w:rFonts w:ascii="Tahoma" w:eastAsia="Times New Roman" w:hAnsi="Tahoma" w:cs="Tahoma"/>
          <w:color w:val="646464"/>
          <w:sz w:val="17"/>
          <w:szCs w:val="17"/>
          <w:lang w:eastAsia="tr-TR"/>
        </w:rPr>
        <w:t>dahilinde</w:t>
      </w:r>
      <w:proofErr w:type="gramEnd"/>
      <w:r w:rsidRPr="00AE2CF6">
        <w:rPr>
          <w:rFonts w:ascii="Tahoma" w:eastAsia="Times New Roman" w:hAnsi="Tahoma" w:cs="Tahoma"/>
          <w:color w:val="646464"/>
          <w:sz w:val="17"/>
          <w:szCs w:val="17"/>
          <w:lang w:eastAsia="tr-TR"/>
        </w:rPr>
        <w:t xml:space="preserve"> faaliyette bulunan her türlü gübre ve toprak düzenleyicilerinin üretim yerleri, gübre bayileri ile bu bayilerin depolarını ve buralardaki piyasaya arz edilmiş ürünleri belirlenmiş esaslara göre uygunluğunu denetlemek,</w:t>
      </w:r>
      <w:r w:rsidRPr="00AE2CF6">
        <w:rPr>
          <w:rFonts w:ascii="Tahoma" w:eastAsia="Times New Roman" w:hAnsi="Tahoma" w:cs="Tahoma"/>
          <w:color w:val="646464"/>
          <w:sz w:val="17"/>
          <w:szCs w:val="17"/>
          <w:lang w:eastAsia="tr-TR"/>
        </w:rPr>
        <w:br/>
        <w:t>16- Bakanlığın il müdürlüklerine yetki devri yaptığı gübreler için ithalat uygunluk belgelerini düzenlemek,</w:t>
      </w:r>
      <w:r w:rsidRPr="00AE2CF6">
        <w:rPr>
          <w:rFonts w:ascii="Tahoma" w:eastAsia="Times New Roman" w:hAnsi="Tahoma" w:cs="Tahoma"/>
          <w:color w:val="646464"/>
          <w:sz w:val="17"/>
          <w:szCs w:val="17"/>
          <w:lang w:eastAsia="tr-TR"/>
        </w:rPr>
        <w:br/>
        <w:t>17- İlde ilk defa faaliyete gecen gübre fabrikaları ile gübre üretim yerleri için lisans başvurularında, bu fabrika ve üretim yerlerinin mevzuata uygunluğunu denetlemek, uygunluk raporunu Bakanlığa göndermek,</w:t>
      </w:r>
      <w:r w:rsidRPr="00AE2CF6">
        <w:rPr>
          <w:rFonts w:ascii="Tahoma" w:eastAsia="Times New Roman" w:hAnsi="Tahoma" w:cs="Tahoma"/>
          <w:color w:val="646464"/>
          <w:sz w:val="17"/>
          <w:szCs w:val="17"/>
          <w:lang w:eastAsia="tr-TR"/>
        </w:rPr>
        <w:br/>
        <w:t>18- Üreticilerce toprak analiz sonuçlarına dayalı gübre kullanımını sağlamak için eğitim çalışmaları yapmak,</w:t>
      </w:r>
      <w:r w:rsidRPr="00AE2CF6">
        <w:rPr>
          <w:rFonts w:ascii="Tahoma" w:eastAsia="Times New Roman" w:hAnsi="Tahoma" w:cs="Tahoma"/>
          <w:color w:val="646464"/>
          <w:sz w:val="17"/>
          <w:szCs w:val="17"/>
          <w:lang w:eastAsia="tr-TR"/>
        </w:rPr>
        <w:br/>
        <w:t xml:space="preserve">19- İlde bulunan toprak-bitki analiz </w:t>
      </w:r>
      <w:proofErr w:type="spellStart"/>
      <w:r w:rsidRPr="00AE2CF6">
        <w:rPr>
          <w:rFonts w:ascii="Tahoma" w:eastAsia="Times New Roman" w:hAnsi="Tahoma" w:cs="Tahoma"/>
          <w:color w:val="646464"/>
          <w:sz w:val="17"/>
          <w:szCs w:val="17"/>
          <w:lang w:eastAsia="tr-TR"/>
        </w:rPr>
        <w:t>laboratuarlarının</w:t>
      </w:r>
      <w:proofErr w:type="spellEnd"/>
      <w:r w:rsidRPr="00AE2CF6">
        <w:rPr>
          <w:rFonts w:ascii="Tahoma" w:eastAsia="Times New Roman" w:hAnsi="Tahoma" w:cs="Tahoma"/>
          <w:color w:val="646464"/>
          <w:sz w:val="17"/>
          <w:szCs w:val="17"/>
          <w:lang w:eastAsia="tr-TR"/>
        </w:rPr>
        <w:t xml:space="preserve"> yetkilendirilmesi ve faaliyetleri ile ilgili olarak Bakanlıkça istenen hususları yerine getirmek,</w:t>
      </w:r>
      <w:r w:rsidRPr="00AE2CF6">
        <w:rPr>
          <w:rFonts w:ascii="Tahoma" w:eastAsia="Times New Roman" w:hAnsi="Tahoma" w:cs="Tahoma"/>
          <w:color w:val="646464"/>
          <w:sz w:val="17"/>
          <w:szCs w:val="17"/>
          <w:lang w:eastAsia="tr-TR"/>
        </w:rPr>
        <w:br/>
        <w:t>20- İl dahilinde çözümlenemeyen hastalık, teşhis ve tedavi problemlerini ilgili araştırma merkezlerine ve Bakanlığa intikal ettirmek, araştırma ve teşhis sonuçlarına göre gerekli tedbirleri almak,</w:t>
      </w:r>
      <w:r w:rsidRPr="00AE2CF6">
        <w:rPr>
          <w:rFonts w:ascii="Tahoma" w:eastAsia="Times New Roman" w:hAnsi="Tahoma" w:cs="Tahoma"/>
          <w:color w:val="646464"/>
          <w:sz w:val="17"/>
          <w:szCs w:val="17"/>
          <w:lang w:eastAsia="tr-TR"/>
        </w:rPr>
        <w:br/>
        <w:t>21- İl dahilinde bitkilere zarar veren hastalık, zararlı ve yabancı otları tespit etmek ve mücadele programlarını hazırlayarak onaylanmış programların uygulanmasını sağlamak.</w:t>
      </w:r>
      <w:r w:rsidRPr="00AE2CF6">
        <w:rPr>
          <w:rFonts w:ascii="Tahoma" w:eastAsia="Times New Roman" w:hAnsi="Tahoma" w:cs="Tahoma"/>
          <w:color w:val="646464"/>
          <w:sz w:val="17"/>
          <w:szCs w:val="17"/>
          <w:lang w:eastAsia="tr-TR"/>
        </w:rPr>
        <w:br/>
        <w:t xml:space="preserve">22- Bakanlıkça belirlenmiş esaslarla ildeki bitki sağlığını korumak, bitki hastalık ve zararlıları ile erken uyarı tahmin </w:t>
      </w:r>
      <w:proofErr w:type="spellStart"/>
      <w:r w:rsidRPr="00AE2CF6">
        <w:rPr>
          <w:rFonts w:ascii="Tahoma" w:eastAsia="Times New Roman" w:hAnsi="Tahoma" w:cs="Tahoma"/>
          <w:color w:val="646464"/>
          <w:sz w:val="17"/>
          <w:szCs w:val="17"/>
          <w:lang w:eastAsia="tr-TR"/>
        </w:rPr>
        <w:t>vb</w:t>
      </w:r>
      <w:proofErr w:type="spellEnd"/>
      <w:r w:rsidRPr="00AE2CF6">
        <w:rPr>
          <w:rFonts w:ascii="Tahoma" w:eastAsia="Times New Roman" w:hAnsi="Tahoma" w:cs="Tahoma"/>
          <w:color w:val="646464"/>
          <w:sz w:val="17"/>
          <w:szCs w:val="17"/>
          <w:lang w:eastAsia="tr-TR"/>
        </w:rPr>
        <w:t xml:space="preserve"> yöntemlerle ve </w:t>
      </w:r>
      <w:proofErr w:type="gramStart"/>
      <w:r w:rsidRPr="00AE2CF6">
        <w:rPr>
          <w:rFonts w:ascii="Tahoma" w:eastAsia="Times New Roman" w:hAnsi="Tahoma" w:cs="Tahoma"/>
          <w:color w:val="646464"/>
          <w:sz w:val="17"/>
          <w:szCs w:val="17"/>
          <w:lang w:eastAsia="tr-TR"/>
        </w:rPr>
        <w:t>entegre</w:t>
      </w:r>
      <w:proofErr w:type="gramEnd"/>
      <w:r w:rsidRPr="00AE2CF6">
        <w:rPr>
          <w:rFonts w:ascii="Tahoma" w:eastAsia="Times New Roman" w:hAnsi="Tahoma" w:cs="Tahoma"/>
          <w:color w:val="646464"/>
          <w:sz w:val="17"/>
          <w:szCs w:val="17"/>
          <w:lang w:eastAsia="tr-TR"/>
        </w:rPr>
        <w:t>/ biyolojik mücadele gibi en az kimyasal kullanımını sağlayıcı modern metot ve usullerle mücadele etmek, bu islerle ilgili gerekli eğitim ve altyapının hazırlanmasını sağlamak,</w:t>
      </w:r>
      <w:r w:rsidRPr="00AE2CF6">
        <w:rPr>
          <w:rFonts w:ascii="Tahoma" w:eastAsia="Times New Roman" w:hAnsi="Tahoma" w:cs="Tahoma"/>
          <w:color w:val="646464"/>
          <w:sz w:val="17"/>
          <w:szCs w:val="17"/>
          <w:lang w:eastAsia="tr-TR"/>
        </w:rPr>
        <w:br/>
      </w:r>
      <w:r w:rsidRPr="00AE2CF6">
        <w:rPr>
          <w:rFonts w:ascii="Tahoma" w:eastAsia="Times New Roman" w:hAnsi="Tahoma" w:cs="Tahoma"/>
          <w:color w:val="646464"/>
          <w:sz w:val="17"/>
          <w:szCs w:val="17"/>
          <w:lang w:eastAsia="tr-TR"/>
        </w:rPr>
        <w:lastRenderedPageBreak/>
        <w:t xml:space="preserve">23- Tarımsal </w:t>
      </w:r>
      <w:proofErr w:type="spellStart"/>
      <w:r w:rsidRPr="00AE2CF6">
        <w:rPr>
          <w:rFonts w:ascii="Tahoma" w:eastAsia="Times New Roman" w:hAnsi="Tahoma" w:cs="Tahoma"/>
          <w:color w:val="646464"/>
          <w:sz w:val="17"/>
          <w:szCs w:val="17"/>
          <w:lang w:eastAsia="tr-TR"/>
        </w:rPr>
        <w:t>isletmelerde</w:t>
      </w:r>
      <w:proofErr w:type="spellEnd"/>
      <w:r w:rsidRPr="00AE2CF6">
        <w:rPr>
          <w:rFonts w:ascii="Tahoma" w:eastAsia="Times New Roman" w:hAnsi="Tahoma" w:cs="Tahoma"/>
          <w:color w:val="646464"/>
          <w:sz w:val="17"/>
          <w:szCs w:val="17"/>
          <w:lang w:eastAsia="tr-TR"/>
        </w:rPr>
        <w:t xml:space="preserve"> kullanılan kimyasalların kaydına ilişkin kayıtları kontrol etmek, izlemek ve denetlemek,</w:t>
      </w:r>
      <w:r w:rsidRPr="00AE2CF6">
        <w:rPr>
          <w:rFonts w:ascii="Tahoma" w:eastAsia="Times New Roman" w:hAnsi="Tahoma" w:cs="Tahoma"/>
          <w:color w:val="646464"/>
          <w:sz w:val="17"/>
          <w:szCs w:val="17"/>
          <w:lang w:eastAsia="tr-TR"/>
        </w:rPr>
        <w:br/>
        <w:t>24- Bitki pasaport sistemi ile bitki ve bitkisel urun hareketlerini ilde kontrol etmek,</w:t>
      </w:r>
      <w:r w:rsidRPr="00AE2CF6">
        <w:rPr>
          <w:rFonts w:ascii="Tahoma" w:eastAsia="Times New Roman" w:hAnsi="Tahoma" w:cs="Tahoma"/>
          <w:color w:val="646464"/>
          <w:sz w:val="17"/>
          <w:szCs w:val="17"/>
          <w:lang w:eastAsia="tr-TR"/>
        </w:rPr>
        <w:br/>
        <w:t>25- İl dahilindeki bitki sağlığı ile ilgili iç ve dış karantina hizmetlerini yürütmek,</w:t>
      </w:r>
      <w:r w:rsidRPr="00AE2CF6">
        <w:rPr>
          <w:rFonts w:ascii="Tahoma" w:eastAsia="Times New Roman" w:hAnsi="Tahoma" w:cs="Tahoma"/>
          <w:color w:val="646464"/>
          <w:sz w:val="17"/>
          <w:szCs w:val="17"/>
          <w:lang w:eastAsia="tr-TR"/>
        </w:rPr>
        <w:br/>
        <w:t>26- Zirai ilaç satışı, zirai mücadele alet ve makineleri imalat, toptancılığı ve bayiliği gibi hususlarda gerekli kontrol işlemi yapılarak faaliyetlerine Bakanlıkça belirlenmiş esaslar çerçevesinde kaydını yapmak, izin vermek, denetimlerini gerçekleştirmek.</w:t>
      </w:r>
      <w:r w:rsidRPr="00AE2CF6">
        <w:rPr>
          <w:rFonts w:ascii="Tahoma" w:eastAsia="Times New Roman" w:hAnsi="Tahoma" w:cs="Tahoma"/>
          <w:color w:val="646464"/>
          <w:sz w:val="17"/>
          <w:szCs w:val="17"/>
          <w:lang w:eastAsia="tr-TR"/>
        </w:rPr>
        <w:br/>
        <w:t xml:space="preserve">27-Konusunda faaliyet gösteren </w:t>
      </w:r>
      <w:proofErr w:type="spellStart"/>
      <w:r w:rsidRPr="00AE2CF6">
        <w:rPr>
          <w:rFonts w:ascii="Tahoma" w:eastAsia="Times New Roman" w:hAnsi="Tahoma" w:cs="Tahoma"/>
          <w:color w:val="646464"/>
          <w:sz w:val="17"/>
          <w:szCs w:val="17"/>
          <w:lang w:eastAsia="tr-TR"/>
        </w:rPr>
        <w:t>laboratuarları</w:t>
      </w:r>
      <w:proofErr w:type="spellEnd"/>
      <w:r w:rsidRPr="00AE2CF6">
        <w:rPr>
          <w:rFonts w:ascii="Tahoma" w:eastAsia="Times New Roman" w:hAnsi="Tahoma" w:cs="Tahoma"/>
          <w:color w:val="646464"/>
          <w:sz w:val="17"/>
          <w:szCs w:val="17"/>
          <w:lang w:eastAsia="tr-TR"/>
        </w:rPr>
        <w:t xml:space="preserve"> belgelendirmek, yetkili oldukları hususlarda denetlemek.</w:t>
      </w:r>
      <w:r w:rsidRPr="00AE2CF6">
        <w:rPr>
          <w:rFonts w:ascii="Tahoma" w:eastAsia="Times New Roman" w:hAnsi="Tahoma" w:cs="Tahoma"/>
          <w:color w:val="646464"/>
          <w:sz w:val="17"/>
          <w:szCs w:val="17"/>
          <w:lang w:eastAsia="tr-TR"/>
        </w:rPr>
        <w:br/>
        <w:t xml:space="preserve">28- Konusu ile ilgili il yayım programlarını hazırlamak, faydalı bilgiler, broşür, el kitabı, </w:t>
      </w:r>
      <w:proofErr w:type="gramStart"/>
      <w:r w:rsidRPr="00AE2CF6">
        <w:rPr>
          <w:rFonts w:ascii="Tahoma" w:eastAsia="Times New Roman" w:hAnsi="Tahoma" w:cs="Tahoma"/>
          <w:color w:val="646464"/>
          <w:sz w:val="17"/>
          <w:szCs w:val="17"/>
          <w:lang w:eastAsia="tr-TR"/>
        </w:rPr>
        <w:t>demonstrasyonlar</w:t>
      </w:r>
      <w:proofErr w:type="gramEnd"/>
      <w:r w:rsidRPr="00AE2CF6">
        <w:rPr>
          <w:rFonts w:ascii="Tahoma" w:eastAsia="Times New Roman" w:hAnsi="Tahoma" w:cs="Tahoma"/>
          <w:color w:val="646464"/>
          <w:sz w:val="17"/>
          <w:szCs w:val="17"/>
          <w:lang w:eastAsia="tr-TR"/>
        </w:rPr>
        <w:t>, gösteri ve benzeri yollarla kendi elemanlarına ve çiftçilere tüketicilere ulaştırmak ve tarım teknolojilerine ait yeni bilgilere çiftçilere yayım yoluyla iletmek,</w:t>
      </w:r>
      <w:r w:rsidRPr="00AE2CF6">
        <w:rPr>
          <w:rFonts w:ascii="Tahoma" w:eastAsia="Times New Roman" w:hAnsi="Tahoma" w:cs="Tahoma"/>
          <w:color w:val="646464"/>
          <w:sz w:val="17"/>
          <w:szCs w:val="17"/>
          <w:lang w:eastAsia="tr-TR"/>
        </w:rPr>
        <w:br/>
        <w:t>29- Örnek çiftçi yetiştirmek gayesi ile çiftçi çocukları, kadınlar ve gençleri için eğitim programları ve projeleri uygulamak,</w:t>
      </w:r>
      <w:r w:rsidRPr="00AE2CF6">
        <w:rPr>
          <w:rFonts w:ascii="Tahoma" w:eastAsia="Times New Roman" w:hAnsi="Tahoma" w:cs="Tahoma"/>
          <w:color w:val="646464"/>
          <w:sz w:val="17"/>
          <w:szCs w:val="17"/>
          <w:lang w:eastAsia="tr-TR"/>
        </w:rPr>
        <w:br/>
        <w:t>30- Kayıt sistemleri veri girişleri ve kayıt sistemlerine dayalı destekleme uygulamalarını yapmak.</w:t>
      </w:r>
      <w:r w:rsidRPr="00AE2CF6">
        <w:rPr>
          <w:rFonts w:ascii="Tahoma" w:eastAsia="Times New Roman" w:hAnsi="Tahoma" w:cs="Tahoma"/>
          <w:color w:val="646464"/>
          <w:sz w:val="17"/>
          <w:szCs w:val="17"/>
          <w:lang w:eastAsia="tr-TR"/>
        </w:rPr>
        <w:br/>
        <w:t>31- Diğer mevzuat ve il müdürü tarafından verilecek benzeri görevler yapmak,</w:t>
      </w:r>
      <w:r w:rsidRPr="00AE2CF6">
        <w:rPr>
          <w:rFonts w:ascii="Tahoma" w:eastAsia="Times New Roman" w:hAnsi="Tahoma" w:cs="Tahoma"/>
          <w:color w:val="605F5F"/>
          <w:sz w:val="20"/>
          <w:szCs w:val="20"/>
          <w:lang w:eastAsia="tr-TR"/>
        </w:rPr>
        <w:t>​</w:t>
      </w:r>
    </w:p>
    <w:p w:rsidR="00015C0C" w:rsidRDefault="00015C0C"/>
    <w:sectPr w:rsidR="00015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2C0"/>
    <w:rsid w:val="00015C0C"/>
    <w:rsid w:val="009452C0"/>
    <w:rsid w:val="00AE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8AEFD-78B2-4DE5-ACC2-850BCDD2D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9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816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4EE57F-883A-444B-B7B9-94D004B96887}"/>
</file>

<file path=customXml/itemProps2.xml><?xml version="1.0" encoding="utf-8"?>
<ds:datastoreItem xmlns:ds="http://schemas.openxmlformats.org/officeDocument/2006/customXml" ds:itemID="{9AB8D8CD-5911-4393-895C-132EFEF636BB}"/>
</file>

<file path=customXml/itemProps3.xml><?xml version="1.0" encoding="utf-8"?>
<ds:datastoreItem xmlns:ds="http://schemas.openxmlformats.org/officeDocument/2006/customXml" ds:itemID="{BCC76FD9-B591-4F1F-BB27-6778F6A9D8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3981</Characters>
  <Application>Microsoft Office Word</Application>
  <DocSecurity>0</DocSecurity>
  <Lines>33</Lines>
  <Paragraphs>9</Paragraphs>
  <ScaleCrop>false</ScaleCrop>
  <Company/>
  <LinksUpToDate>false</LinksUpToDate>
  <CharactersWithSpaces>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Bitkisel Üretim ve Bitki Sağlığı Şube Müdürlüğü</dc:title>
  <dc:subject/>
  <dc:creator>TechnoPC</dc:creator>
  <cp:keywords/>
  <dc:description/>
  <cp:lastModifiedBy>TechnoPC</cp:lastModifiedBy>
  <cp:revision>2</cp:revision>
  <dcterms:created xsi:type="dcterms:W3CDTF">2014-12-17T09:43:00Z</dcterms:created>
  <dcterms:modified xsi:type="dcterms:W3CDTF">2014-12-17T09:43:00Z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